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CB46" w14:textId="3369F501" w:rsidR="00CE7A90" w:rsidRDefault="00A52EE5">
      <w:pPr>
        <w:rPr>
          <w:sz w:val="32"/>
          <w:szCs w:val="32"/>
          <w:u w:val="single"/>
        </w:rPr>
      </w:pPr>
      <w:r w:rsidRPr="004B5782">
        <w:rPr>
          <w:sz w:val="32"/>
          <w:szCs w:val="32"/>
          <w:u w:val="single"/>
        </w:rPr>
        <w:t>Parodontologické dny v Mikulově.</w:t>
      </w:r>
    </w:p>
    <w:p w14:paraId="60EAB6C7" w14:textId="3FDBE1B9" w:rsidR="004B5782" w:rsidRDefault="004B5782" w:rsidP="004B5782">
      <w:pPr>
        <w:rPr>
          <w:i/>
          <w:iCs/>
          <w:sz w:val="24"/>
          <w:szCs w:val="24"/>
        </w:rPr>
      </w:pPr>
      <w:r w:rsidRPr="006B774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Ve dnech 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3.-4.10.2025</w:t>
      </w:r>
      <w:r w:rsidRPr="006B774A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6B774A">
        <w:rPr>
          <w:i/>
          <w:iCs/>
          <w:sz w:val="24"/>
          <w:szCs w:val="24"/>
        </w:rPr>
        <w:t xml:space="preserve">se uskutečnilo v Hotelu </w:t>
      </w:r>
      <w:proofErr w:type="spellStart"/>
      <w:r>
        <w:rPr>
          <w:i/>
          <w:iCs/>
          <w:sz w:val="24"/>
          <w:szCs w:val="24"/>
        </w:rPr>
        <w:t>Galant</w:t>
      </w:r>
      <w:proofErr w:type="spellEnd"/>
      <w:r>
        <w:rPr>
          <w:i/>
          <w:iCs/>
          <w:sz w:val="24"/>
          <w:szCs w:val="24"/>
        </w:rPr>
        <w:t xml:space="preserve"> Mikulov </w:t>
      </w:r>
      <w:r w:rsidRPr="006B774A">
        <w:rPr>
          <w:i/>
          <w:iCs/>
          <w:sz w:val="24"/>
          <w:szCs w:val="24"/>
        </w:rPr>
        <w:t xml:space="preserve">pravidelné setkání zubních lékařů a </w:t>
      </w:r>
      <w:proofErr w:type="spellStart"/>
      <w:r w:rsidRPr="006B774A">
        <w:rPr>
          <w:i/>
          <w:iCs/>
          <w:sz w:val="24"/>
          <w:szCs w:val="24"/>
        </w:rPr>
        <w:t>parodontologů</w:t>
      </w:r>
      <w:proofErr w:type="spellEnd"/>
      <w:r w:rsidRPr="006B774A">
        <w:rPr>
          <w:i/>
          <w:iCs/>
          <w:sz w:val="24"/>
          <w:szCs w:val="24"/>
        </w:rPr>
        <w:t>.</w:t>
      </w:r>
    </w:p>
    <w:p w14:paraId="3E835CBD" w14:textId="284AC88D" w:rsidR="00882A61" w:rsidRDefault="004B5782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Hlavním přednášejícím prvního </w:t>
      </w:r>
      <w:r w:rsidR="00113808">
        <w:rPr>
          <w:sz w:val="24"/>
          <w:szCs w:val="24"/>
        </w:rPr>
        <w:t>dne byl</w:t>
      </w:r>
      <w:r>
        <w:rPr>
          <w:sz w:val="24"/>
          <w:szCs w:val="24"/>
        </w:rPr>
        <w:t xml:space="preserve"> </w:t>
      </w:r>
      <w:r w:rsidRPr="004B5782">
        <w:rPr>
          <w:sz w:val="24"/>
          <w:szCs w:val="24"/>
        </w:rPr>
        <w:t xml:space="preserve">prof. </w:t>
      </w:r>
      <w:proofErr w:type="spellStart"/>
      <w:r w:rsidRPr="004B5782">
        <w:rPr>
          <w:sz w:val="24"/>
          <w:szCs w:val="24"/>
        </w:rPr>
        <w:t>Giulio</w:t>
      </w:r>
      <w:proofErr w:type="spellEnd"/>
      <w:r w:rsidRPr="004B5782">
        <w:rPr>
          <w:sz w:val="24"/>
          <w:szCs w:val="24"/>
        </w:rPr>
        <w:t xml:space="preserve"> </w:t>
      </w:r>
      <w:proofErr w:type="spellStart"/>
      <w:r w:rsidRPr="004B5782">
        <w:rPr>
          <w:sz w:val="24"/>
          <w:szCs w:val="24"/>
        </w:rPr>
        <w:t>Rasperini</w:t>
      </w:r>
      <w:proofErr w:type="spellEnd"/>
      <w:r w:rsidRPr="004B5782">
        <w:rPr>
          <w:sz w:val="24"/>
          <w:szCs w:val="24"/>
        </w:rPr>
        <w:t>, Univerzita Milán</w:t>
      </w:r>
      <w:r>
        <w:rPr>
          <w:sz w:val="24"/>
          <w:szCs w:val="24"/>
        </w:rPr>
        <w:t xml:space="preserve">, se </w:t>
      </w:r>
      <w:r w:rsidR="00CB345B">
        <w:rPr>
          <w:sz w:val="24"/>
          <w:szCs w:val="24"/>
        </w:rPr>
        <w:t>svojí</w:t>
      </w:r>
      <w:r>
        <w:rPr>
          <w:sz w:val="24"/>
          <w:szCs w:val="24"/>
        </w:rPr>
        <w:t xml:space="preserve"> přednáškou na téma:</w:t>
      </w:r>
      <w:r w:rsidR="00CB345B" w:rsidRPr="00CB345B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  <w:r w:rsidR="00CB345B">
        <w:rPr>
          <w:rFonts w:ascii="Arial" w:hAnsi="Arial" w:cs="Arial"/>
          <w:color w:val="666666"/>
          <w:sz w:val="20"/>
          <w:szCs w:val="20"/>
          <w:shd w:val="clear" w:color="auto" w:fill="FFFFFF"/>
        </w:rPr>
        <w:t>„</w:t>
      </w:r>
      <w:r w:rsidR="00CB345B" w:rsidRPr="00CB345B">
        <w:rPr>
          <w:sz w:val="24"/>
          <w:szCs w:val="24"/>
        </w:rPr>
        <w:t xml:space="preserve">Porozumění nemoci je klíčem k úspěchu v její léčbě, nechirurgická a chirurgické terapie onemocněné </w:t>
      </w:r>
      <w:proofErr w:type="spellStart"/>
      <w:r w:rsidR="00CB345B" w:rsidRPr="00CB345B">
        <w:rPr>
          <w:sz w:val="24"/>
          <w:szCs w:val="24"/>
        </w:rPr>
        <w:t>parodontu</w:t>
      </w:r>
      <w:proofErr w:type="spellEnd"/>
      <w:r w:rsidR="00CB345B">
        <w:rPr>
          <w:sz w:val="24"/>
          <w:szCs w:val="24"/>
        </w:rPr>
        <w:t xml:space="preserve">.“ Autor se v úvodu přednášky zabýval etiologii onemocnění </w:t>
      </w:r>
      <w:proofErr w:type="spellStart"/>
      <w:r w:rsidR="00CB345B">
        <w:rPr>
          <w:sz w:val="24"/>
          <w:szCs w:val="24"/>
        </w:rPr>
        <w:t>parodontu</w:t>
      </w:r>
      <w:proofErr w:type="spellEnd"/>
      <w:r w:rsidR="00CB345B">
        <w:rPr>
          <w:sz w:val="24"/>
          <w:szCs w:val="24"/>
        </w:rPr>
        <w:t xml:space="preserve">, zaměřil se na obecné principy konzervativní terapie </w:t>
      </w:r>
      <w:proofErr w:type="spellStart"/>
      <w:r w:rsidR="00CB345B">
        <w:rPr>
          <w:sz w:val="24"/>
          <w:szCs w:val="24"/>
        </w:rPr>
        <w:t>parodontu</w:t>
      </w:r>
      <w:proofErr w:type="spellEnd"/>
      <w:r w:rsidR="00CB345B">
        <w:rPr>
          <w:sz w:val="24"/>
          <w:szCs w:val="24"/>
        </w:rPr>
        <w:t xml:space="preserve">, a na kritéria úspěchu dlouhodobé </w:t>
      </w:r>
      <w:r w:rsidR="003F0847">
        <w:rPr>
          <w:sz w:val="24"/>
          <w:szCs w:val="24"/>
        </w:rPr>
        <w:t>stability. Při</w:t>
      </w:r>
      <w:r w:rsidR="00CB345B">
        <w:rPr>
          <w:sz w:val="24"/>
          <w:szCs w:val="24"/>
        </w:rPr>
        <w:t xml:space="preserve"> konzervativní terapii se </w:t>
      </w:r>
      <w:r w:rsidR="0066563C">
        <w:rPr>
          <w:sz w:val="24"/>
          <w:szCs w:val="24"/>
        </w:rPr>
        <w:t>neodstraňuje</w:t>
      </w:r>
      <w:r w:rsidR="00CB345B">
        <w:rPr>
          <w:sz w:val="24"/>
          <w:szCs w:val="24"/>
        </w:rPr>
        <w:t xml:space="preserve"> granulační tkán, </w:t>
      </w:r>
      <w:r w:rsidR="0066563C">
        <w:rPr>
          <w:sz w:val="24"/>
          <w:szCs w:val="24"/>
        </w:rPr>
        <w:t xml:space="preserve">která dle názoru autora podporuje hojení. Odstraňuje pouze biofilm, vyplachuje H2O2, chlorhexidinem a zároveň v indikovaných případech podává antibiotika. Při posuzování onemocnění </w:t>
      </w:r>
      <w:proofErr w:type="spellStart"/>
      <w:r w:rsidR="003F0847">
        <w:rPr>
          <w:sz w:val="24"/>
          <w:szCs w:val="24"/>
        </w:rPr>
        <w:t>parodontu</w:t>
      </w:r>
      <w:proofErr w:type="spellEnd"/>
      <w:r w:rsidR="003F0847">
        <w:rPr>
          <w:sz w:val="24"/>
          <w:szCs w:val="24"/>
        </w:rPr>
        <w:t xml:space="preserve"> autor používá hlavně </w:t>
      </w:r>
      <w:proofErr w:type="spellStart"/>
      <w:r w:rsidR="003F0847">
        <w:rPr>
          <w:sz w:val="24"/>
          <w:szCs w:val="24"/>
        </w:rPr>
        <w:t>intraorální</w:t>
      </w:r>
      <w:proofErr w:type="spellEnd"/>
      <w:r w:rsidR="003F0847">
        <w:rPr>
          <w:sz w:val="24"/>
          <w:szCs w:val="24"/>
        </w:rPr>
        <w:t xml:space="preserve"> RVG jednotlivých zubů, daleko méně CBCT, neboť dle vědeckých studií nadměrné používání CBCT způsobuje asi v 5% zhoubné </w:t>
      </w:r>
      <w:r w:rsidR="00E0213D">
        <w:rPr>
          <w:sz w:val="24"/>
          <w:szCs w:val="24"/>
        </w:rPr>
        <w:t xml:space="preserve">nádory. Nedílnou součástí terapie </w:t>
      </w:r>
      <w:proofErr w:type="spellStart"/>
      <w:proofErr w:type="gramStart"/>
      <w:r w:rsidR="00E0213D">
        <w:rPr>
          <w:sz w:val="24"/>
          <w:szCs w:val="24"/>
        </w:rPr>
        <w:t>parodontu</w:t>
      </w:r>
      <w:proofErr w:type="spellEnd"/>
      <w:r w:rsidR="00E0213D">
        <w:rPr>
          <w:sz w:val="24"/>
          <w:szCs w:val="24"/>
        </w:rPr>
        <w:t xml:space="preserve"> ,</w:t>
      </w:r>
      <w:proofErr w:type="gramEnd"/>
      <w:r w:rsidR="00E0213D">
        <w:rPr>
          <w:sz w:val="24"/>
          <w:szCs w:val="24"/>
        </w:rPr>
        <w:t xml:space="preserve"> hlavně ve klasifikace </w:t>
      </w:r>
      <w:proofErr w:type="spellStart"/>
      <w:r w:rsidR="00E0213D">
        <w:rPr>
          <w:sz w:val="24"/>
          <w:szCs w:val="24"/>
        </w:rPr>
        <w:t>Staging</w:t>
      </w:r>
      <w:proofErr w:type="spellEnd"/>
      <w:r w:rsidR="00E0213D">
        <w:rPr>
          <w:sz w:val="24"/>
          <w:szCs w:val="24"/>
        </w:rPr>
        <w:t xml:space="preserve"> III., </w:t>
      </w:r>
      <w:r w:rsidR="00113808">
        <w:rPr>
          <w:sz w:val="24"/>
          <w:szCs w:val="24"/>
        </w:rPr>
        <w:t>IV,</w:t>
      </w:r>
      <w:r w:rsidR="00E0213D">
        <w:rPr>
          <w:sz w:val="24"/>
          <w:szCs w:val="24"/>
        </w:rPr>
        <w:t xml:space="preserve"> </w:t>
      </w:r>
      <w:proofErr w:type="spellStart"/>
      <w:r w:rsidR="00E0213D">
        <w:rPr>
          <w:sz w:val="24"/>
          <w:szCs w:val="24"/>
        </w:rPr>
        <w:t>grading</w:t>
      </w:r>
      <w:proofErr w:type="spellEnd"/>
      <w:r w:rsidR="00E0213D">
        <w:rPr>
          <w:sz w:val="24"/>
          <w:szCs w:val="24"/>
        </w:rPr>
        <w:t xml:space="preserve"> C je dlahování </w:t>
      </w:r>
      <w:r w:rsidR="00113808">
        <w:rPr>
          <w:sz w:val="24"/>
          <w:szCs w:val="24"/>
        </w:rPr>
        <w:t>zubů,</w:t>
      </w:r>
      <w:r w:rsidR="00E0213D">
        <w:rPr>
          <w:sz w:val="24"/>
          <w:szCs w:val="24"/>
        </w:rPr>
        <w:t xml:space="preserve"> </w:t>
      </w:r>
      <w:r w:rsidR="00342DDC">
        <w:rPr>
          <w:sz w:val="24"/>
          <w:szCs w:val="24"/>
        </w:rPr>
        <w:t xml:space="preserve">úprava okluze a artikulace, </w:t>
      </w:r>
      <w:r w:rsidR="00990E17">
        <w:rPr>
          <w:sz w:val="24"/>
          <w:szCs w:val="24"/>
        </w:rPr>
        <w:t xml:space="preserve">a </w:t>
      </w:r>
      <w:r w:rsidR="00342DDC">
        <w:rPr>
          <w:sz w:val="24"/>
          <w:szCs w:val="24"/>
        </w:rPr>
        <w:t xml:space="preserve">často také ortodontická </w:t>
      </w:r>
      <w:r w:rsidR="00990E17">
        <w:rPr>
          <w:sz w:val="24"/>
          <w:szCs w:val="24"/>
        </w:rPr>
        <w:t xml:space="preserve">terapie. Při chirurgické terapii </w:t>
      </w:r>
      <w:proofErr w:type="spellStart"/>
      <w:r w:rsidR="00990E17">
        <w:rPr>
          <w:sz w:val="24"/>
          <w:szCs w:val="24"/>
        </w:rPr>
        <w:t>intraoseálních</w:t>
      </w:r>
      <w:proofErr w:type="spellEnd"/>
      <w:r w:rsidR="00990E17">
        <w:rPr>
          <w:sz w:val="24"/>
          <w:szCs w:val="24"/>
        </w:rPr>
        <w:t xml:space="preserve"> defektů pomocí </w:t>
      </w:r>
      <w:proofErr w:type="spellStart"/>
      <w:r w:rsidR="00990E17">
        <w:rPr>
          <w:sz w:val="24"/>
          <w:szCs w:val="24"/>
        </w:rPr>
        <w:t>miniinvazivních</w:t>
      </w:r>
      <w:proofErr w:type="spellEnd"/>
      <w:r w:rsidR="00990E17">
        <w:rPr>
          <w:sz w:val="24"/>
          <w:szCs w:val="24"/>
        </w:rPr>
        <w:t xml:space="preserve"> chirurgických technik používá </w:t>
      </w:r>
      <w:proofErr w:type="spellStart"/>
      <w:r w:rsidR="00990E17">
        <w:rPr>
          <w:sz w:val="24"/>
          <w:szCs w:val="24"/>
        </w:rPr>
        <w:t>prof</w:t>
      </w:r>
      <w:proofErr w:type="spellEnd"/>
      <w:r w:rsidR="00990E17">
        <w:rPr>
          <w:sz w:val="24"/>
          <w:szCs w:val="24"/>
        </w:rPr>
        <w:t xml:space="preserve"> </w:t>
      </w:r>
      <w:proofErr w:type="spellStart"/>
      <w:r w:rsidR="00990E17">
        <w:rPr>
          <w:sz w:val="24"/>
          <w:szCs w:val="24"/>
        </w:rPr>
        <w:t>Rasperini</w:t>
      </w:r>
      <w:proofErr w:type="spellEnd"/>
      <w:r w:rsidR="00990E17">
        <w:rPr>
          <w:sz w:val="24"/>
          <w:szCs w:val="24"/>
        </w:rPr>
        <w:t xml:space="preserve"> často také pojivový </w:t>
      </w:r>
      <w:r w:rsidR="00882A61">
        <w:rPr>
          <w:sz w:val="24"/>
          <w:szCs w:val="24"/>
        </w:rPr>
        <w:t>štěp a</w:t>
      </w:r>
      <w:r w:rsidR="00990E17">
        <w:rPr>
          <w:sz w:val="24"/>
          <w:szCs w:val="24"/>
        </w:rPr>
        <w:t xml:space="preserve"> aplikuje řez šetřící </w:t>
      </w:r>
      <w:r w:rsidR="00882A61">
        <w:rPr>
          <w:sz w:val="24"/>
          <w:szCs w:val="24"/>
        </w:rPr>
        <w:t>papilu. Na</w:t>
      </w:r>
      <w:r w:rsidR="00990E17">
        <w:rPr>
          <w:sz w:val="24"/>
          <w:szCs w:val="24"/>
        </w:rPr>
        <w:t xml:space="preserve"> klinických případech byly demonstrovány kasuistiky zdánlivě beznadějně ztracených zubů, kde byl </w:t>
      </w:r>
      <w:proofErr w:type="spellStart"/>
      <w:r w:rsidR="00990E17">
        <w:rPr>
          <w:sz w:val="24"/>
          <w:szCs w:val="24"/>
        </w:rPr>
        <w:t>parodont</w:t>
      </w:r>
      <w:proofErr w:type="spellEnd"/>
      <w:r w:rsidR="00990E17">
        <w:rPr>
          <w:sz w:val="24"/>
          <w:szCs w:val="24"/>
        </w:rPr>
        <w:t xml:space="preserve"> úspěšně rekonstruován s dlouholetou stabilitou</w:t>
      </w:r>
      <w:r w:rsidR="00882A61">
        <w:rPr>
          <w:sz w:val="24"/>
          <w:szCs w:val="24"/>
        </w:rPr>
        <w:t xml:space="preserve"> tkání </w:t>
      </w:r>
      <w:proofErr w:type="spellStart"/>
      <w:r w:rsidR="00882A61">
        <w:rPr>
          <w:sz w:val="24"/>
          <w:szCs w:val="24"/>
        </w:rPr>
        <w:t>parodontu</w:t>
      </w:r>
      <w:proofErr w:type="spellEnd"/>
      <w:r w:rsidR="00882A61">
        <w:rPr>
          <w:sz w:val="24"/>
          <w:szCs w:val="24"/>
        </w:rPr>
        <w:t>.</w:t>
      </w:r>
    </w:p>
    <w:p w14:paraId="5E39931A" w14:textId="60CB039E" w:rsidR="00A01008" w:rsidRDefault="00A01008" w:rsidP="004B5782">
      <w:pPr>
        <w:rPr>
          <w:sz w:val="24"/>
          <w:szCs w:val="24"/>
        </w:rPr>
      </w:pPr>
      <w:r>
        <w:rPr>
          <w:sz w:val="24"/>
          <w:szCs w:val="24"/>
        </w:rPr>
        <w:t>Odpolední program zahájil Dr. Daniel Svoboda, Roudnice nad Labem, se svojí přednáškou na téma: „</w:t>
      </w:r>
      <w:r w:rsidRPr="00A01008">
        <w:rPr>
          <w:sz w:val="24"/>
          <w:szCs w:val="24"/>
        </w:rPr>
        <w:t xml:space="preserve">Chirurgická terapie onemocnění </w:t>
      </w:r>
      <w:proofErr w:type="spellStart"/>
      <w:r w:rsidRPr="00A01008">
        <w:rPr>
          <w:sz w:val="24"/>
          <w:szCs w:val="24"/>
        </w:rPr>
        <w:t>parodontu</w:t>
      </w:r>
      <w:proofErr w:type="spellEnd"/>
      <w:r>
        <w:rPr>
          <w:sz w:val="24"/>
          <w:szCs w:val="24"/>
        </w:rPr>
        <w:t xml:space="preserve">“. </w:t>
      </w:r>
      <w:r w:rsidR="005865E4">
        <w:rPr>
          <w:sz w:val="24"/>
          <w:szCs w:val="24"/>
        </w:rPr>
        <w:t>Zaměřil se</w:t>
      </w:r>
      <w:r>
        <w:rPr>
          <w:sz w:val="24"/>
          <w:szCs w:val="24"/>
        </w:rPr>
        <w:t xml:space="preserve"> na průběh </w:t>
      </w:r>
      <w:proofErr w:type="spellStart"/>
      <w:r>
        <w:rPr>
          <w:sz w:val="24"/>
          <w:szCs w:val="24"/>
        </w:rPr>
        <w:t>parodontální</w:t>
      </w:r>
      <w:proofErr w:type="spellEnd"/>
      <w:r>
        <w:rPr>
          <w:sz w:val="24"/>
          <w:szCs w:val="24"/>
        </w:rPr>
        <w:t xml:space="preserve"> terapie, zdůraznil nutnost týmové práce od úvodního vyšetření lékařem, přes nácvik dentální hygieny dentální hygienistkou, dále </w:t>
      </w:r>
      <w:proofErr w:type="spellStart"/>
      <w:r>
        <w:rPr>
          <w:sz w:val="24"/>
          <w:szCs w:val="24"/>
        </w:rPr>
        <w:t>scaling</w:t>
      </w:r>
      <w:proofErr w:type="spellEnd"/>
      <w:r>
        <w:rPr>
          <w:sz w:val="24"/>
          <w:szCs w:val="24"/>
        </w:rPr>
        <w:t xml:space="preserve"> lékařem nebo hygienistkou, </w:t>
      </w:r>
      <w:proofErr w:type="spellStart"/>
      <w:r>
        <w:rPr>
          <w:sz w:val="24"/>
          <w:szCs w:val="24"/>
        </w:rPr>
        <w:t>reevaluaci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recsaling</w:t>
      </w:r>
      <w:proofErr w:type="spellEnd"/>
      <w:r>
        <w:rPr>
          <w:sz w:val="24"/>
          <w:szCs w:val="24"/>
        </w:rPr>
        <w:t xml:space="preserve"> a až poté provádění </w:t>
      </w:r>
      <w:proofErr w:type="spellStart"/>
      <w:r>
        <w:rPr>
          <w:sz w:val="24"/>
          <w:szCs w:val="24"/>
        </w:rPr>
        <w:t>parodontální</w:t>
      </w:r>
      <w:proofErr w:type="spellEnd"/>
      <w:r>
        <w:rPr>
          <w:sz w:val="24"/>
          <w:szCs w:val="24"/>
        </w:rPr>
        <w:t xml:space="preserve"> chirurgie lékařem pomocí </w:t>
      </w:r>
      <w:proofErr w:type="spellStart"/>
      <w:r>
        <w:rPr>
          <w:sz w:val="24"/>
          <w:szCs w:val="24"/>
        </w:rPr>
        <w:t>miniinvazivních</w:t>
      </w:r>
      <w:proofErr w:type="spellEnd"/>
      <w:r>
        <w:rPr>
          <w:sz w:val="24"/>
          <w:szCs w:val="24"/>
        </w:rPr>
        <w:t xml:space="preserve"> chirurgických </w:t>
      </w:r>
      <w:r w:rsidR="00D32333">
        <w:rPr>
          <w:sz w:val="24"/>
          <w:szCs w:val="24"/>
        </w:rPr>
        <w:t xml:space="preserve">technik. Předpoklady pro úspěšnou regeneraci </w:t>
      </w:r>
      <w:proofErr w:type="spellStart"/>
      <w:r w:rsidR="00D32333">
        <w:rPr>
          <w:sz w:val="24"/>
          <w:szCs w:val="24"/>
        </w:rPr>
        <w:t>parodontu</w:t>
      </w:r>
      <w:proofErr w:type="spellEnd"/>
      <w:r w:rsidR="00D32333">
        <w:rPr>
          <w:sz w:val="24"/>
          <w:szCs w:val="24"/>
        </w:rPr>
        <w:t xml:space="preserve"> jsou hlavně prostor pro formování krevního koagula, stabilita krevního koagula a ochrana měkkých tkání před bakteriální kontaminací. Správný design </w:t>
      </w:r>
      <w:r w:rsidR="002F7E7D">
        <w:rPr>
          <w:sz w:val="24"/>
          <w:szCs w:val="24"/>
        </w:rPr>
        <w:t>laloku a řez šetřící interdentální papilu je základem úspěchu. Další</w:t>
      </w:r>
      <w:r w:rsidR="00D32333">
        <w:rPr>
          <w:sz w:val="24"/>
          <w:szCs w:val="24"/>
        </w:rPr>
        <w:t xml:space="preserve"> přednáškou odpoledního bloku pokračoval </w:t>
      </w:r>
      <w:r w:rsidR="00D32333" w:rsidRPr="00D32333">
        <w:rPr>
          <w:sz w:val="24"/>
          <w:szCs w:val="24"/>
        </w:rPr>
        <w:t xml:space="preserve">doc. Pavel </w:t>
      </w:r>
      <w:proofErr w:type="spellStart"/>
      <w:r w:rsidR="00D32333" w:rsidRPr="00D32333">
        <w:rPr>
          <w:sz w:val="24"/>
          <w:szCs w:val="24"/>
        </w:rPr>
        <w:t>Poleník</w:t>
      </w:r>
      <w:proofErr w:type="spellEnd"/>
      <w:r w:rsidR="00D32333" w:rsidRPr="00D32333">
        <w:rPr>
          <w:sz w:val="24"/>
          <w:szCs w:val="24"/>
        </w:rPr>
        <w:t>, Plzeň</w:t>
      </w:r>
      <w:r w:rsidR="00D32333">
        <w:rPr>
          <w:sz w:val="24"/>
          <w:szCs w:val="24"/>
        </w:rPr>
        <w:t xml:space="preserve"> na téma: „</w:t>
      </w:r>
      <w:r w:rsidR="00D32333" w:rsidRPr="00D32333">
        <w:rPr>
          <w:sz w:val="24"/>
          <w:szCs w:val="24"/>
        </w:rPr>
        <w:t>Nic není, jak se zdá, a to i v</w:t>
      </w:r>
      <w:r w:rsidR="00D32333">
        <w:rPr>
          <w:sz w:val="24"/>
          <w:szCs w:val="24"/>
        </w:rPr>
        <w:t> </w:t>
      </w:r>
      <w:r w:rsidR="00D32333" w:rsidRPr="00D32333">
        <w:rPr>
          <w:sz w:val="24"/>
          <w:szCs w:val="24"/>
        </w:rPr>
        <w:t>parodontologii</w:t>
      </w:r>
      <w:r w:rsidR="00D32333">
        <w:rPr>
          <w:sz w:val="24"/>
          <w:szCs w:val="24"/>
        </w:rPr>
        <w:t>.“ Autor</w:t>
      </w:r>
      <w:r w:rsidR="002F7E7D">
        <w:rPr>
          <w:sz w:val="24"/>
          <w:szCs w:val="24"/>
        </w:rPr>
        <w:t xml:space="preserve"> </w:t>
      </w:r>
      <w:r w:rsidR="00355100">
        <w:rPr>
          <w:sz w:val="24"/>
          <w:szCs w:val="24"/>
        </w:rPr>
        <w:t>ukázal různé</w:t>
      </w:r>
      <w:r w:rsidR="002F7E7D">
        <w:rPr>
          <w:sz w:val="24"/>
          <w:szCs w:val="24"/>
        </w:rPr>
        <w:t xml:space="preserve"> druhy někdy i </w:t>
      </w:r>
      <w:r w:rsidR="00355100">
        <w:rPr>
          <w:sz w:val="24"/>
          <w:szCs w:val="24"/>
        </w:rPr>
        <w:t>netradičního, ale</w:t>
      </w:r>
      <w:r w:rsidR="002F7E7D">
        <w:rPr>
          <w:sz w:val="24"/>
          <w:szCs w:val="24"/>
        </w:rPr>
        <w:t xml:space="preserve"> velmi úspěšného řešení onemocnění </w:t>
      </w:r>
      <w:proofErr w:type="spellStart"/>
      <w:r w:rsidR="002F7E7D">
        <w:rPr>
          <w:sz w:val="24"/>
          <w:szCs w:val="24"/>
        </w:rPr>
        <w:t>parodontu</w:t>
      </w:r>
      <w:proofErr w:type="spellEnd"/>
      <w:r w:rsidR="002F7E7D">
        <w:rPr>
          <w:sz w:val="24"/>
          <w:szCs w:val="24"/>
        </w:rPr>
        <w:t xml:space="preserve">, jako je např použití fibrinové pěny, </w:t>
      </w:r>
      <w:proofErr w:type="spellStart"/>
      <w:r w:rsidR="002F7E7D">
        <w:rPr>
          <w:sz w:val="24"/>
          <w:szCs w:val="24"/>
        </w:rPr>
        <w:t>transdentální</w:t>
      </w:r>
      <w:proofErr w:type="spellEnd"/>
      <w:r w:rsidR="002F7E7D">
        <w:rPr>
          <w:sz w:val="24"/>
          <w:szCs w:val="24"/>
        </w:rPr>
        <w:t xml:space="preserve"> </w:t>
      </w:r>
      <w:r w:rsidR="00F6115E">
        <w:rPr>
          <w:sz w:val="24"/>
          <w:szCs w:val="24"/>
        </w:rPr>
        <w:t>čep</w:t>
      </w:r>
      <w:r w:rsidR="002F7E7D">
        <w:rPr>
          <w:sz w:val="24"/>
          <w:szCs w:val="24"/>
        </w:rPr>
        <w:t xml:space="preserve"> atd. Vysvětlil rozdíly mezi použitím </w:t>
      </w:r>
      <w:proofErr w:type="spellStart"/>
      <w:r w:rsidR="00E14CBE">
        <w:rPr>
          <w:sz w:val="24"/>
          <w:szCs w:val="24"/>
        </w:rPr>
        <w:t>Emdogainu</w:t>
      </w:r>
      <w:proofErr w:type="spellEnd"/>
      <w:r w:rsidR="00E14CBE">
        <w:rPr>
          <w:sz w:val="24"/>
          <w:szCs w:val="24"/>
        </w:rPr>
        <w:t xml:space="preserve"> a laseru </w:t>
      </w:r>
      <w:r w:rsidR="002F7E7D">
        <w:rPr>
          <w:sz w:val="24"/>
          <w:szCs w:val="24"/>
        </w:rPr>
        <w:t xml:space="preserve">při regeneraci </w:t>
      </w:r>
      <w:proofErr w:type="spellStart"/>
      <w:r w:rsidR="00F6115E">
        <w:rPr>
          <w:sz w:val="24"/>
          <w:szCs w:val="24"/>
        </w:rPr>
        <w:t>parodontu</w:t>
      </w:r>
      <w:proofErr w:type="spellEnd"/>
      <w:r w:rsidR="00E14CBE">
        <w:rPr>
          <w:sz w:val="24"/>
          <w:szCs w:val="24"/>
        </w:rPr>
        <w:t xml:space="preserve">. </w:t>
      </w:r>
      <w:r w:rsidR="00355100">
        <w:rPr>
          <w:sz w:val="24"/>
          <w:szCs w:val="24"/>
        </w:rPr>
        <w:t>Základem</w:t>
      </w:r>
      <w:r w:rsidR="0074229D">
        <w:rPr>
          <w:sz w:val="24"/>
          <w:szCs w:val="24"/>
        </w:rPr>
        <w:t xml:space="preserve"> úspěšné terapie je pochopení biologických procesů tkání </w:t>
      </w:r>
      <w:proofErr w:type="spellStart"/>
      <w:r w:rsidR="0074229D">
        <w:rPr>
          <w:sz w:val="24"/>
          <w:szCs w:val="24"/>
        </w:rPr>
        <w:t>parodontu</w:t>
      </w:r>
      <w:proofErr w:type="spellEnd"/>
      <w:r w:rsidR="0074229D">
        <w:rPr>
          <w:sz w:val="24"/>
          <w:szCs w:val="24"/>
        </w:rPr>
        <w:t xml:space="preserve">, kdy při regeneraci </w:t>
      </w:r>
      <w:r w:rsidR="0099784C">
        <w:rPr>
          <w:sz w:val="24"/>
          <w:szCs w:val="24"/>
        </w:rPr>
        <w:t>buňky</w:t>
      </w:r>
      <w:r w:rsidR="0074229D">
        <w:rPr>
          <w:sz w:val="24"/>
          <w:szCs w:val="24"/>
        </w:rPr>
        <w:t xml:space="preserve"> produkující nový cement pocházejí z oblasti </w:t>
      </w:r>
      <w:proofErr w:type="spellStart"/>
      <w:r w:rsidR="0074229D">
        <w:rPr>
          <w:sz w:val="24"/>
          <w:szCs w:val="24"/>
        </w:rPr>
        <w:t>parodontálních</w:t>
      </w:r>
      <w:proofErr w:type="spellEnd"/>
      <w:r w:rsidR="0074229D">
        <w:rPr>
          <w:sz w:val="24"/>
          <w:szCs w:val="24"/>
        </w:rPr>
        <w:t xml:space="preserve"> </w:t>
      </w:r>
      <w:proofErr w:type="spellStart"/>
      <w:proofErr w:type="gramStart"/>
      <w:r w:rsidR="0074229D">
        <w:rPr>
          <w:sz w:val="24"/>
          <w:szCs w:val="24"/>
        </w:rPr>
        <w:t>ligament</w:t>
      </w:r>
      <w:proofErr w:type="spellEnd"/>
      <w:proofErr w:type="gramEnd"/>
      <w:r w:rsidR="0074229D">
        <w:rPr>
          <w:sz w:val="24"/>
          <w:szCs w:val="24"/>
        </w:rPr>
        <w:t xml:space="preserve"> a nikoliv z kosti. Ošetření laserem </w:t>
      </w:r>
      <w:r w:rsidR="00355100">
        <w:rPr>
          <w:sz w:val="24"/>
          <w:szCs w:val="24"/>
        </w:rPr>
        <w:t>při regeneraci</w:t>
      </w:r>
      <w:r w:rsidR="0074229D">
        <w:rPr>
          <w:sz w:val="24"/>
          <w:szCs w:val="24"/>
        </w:rPr>
        <w:t xml:space="preserve"> </w:t>
      </w:r>
      <w:proofErr w:type="spellStart"/>
      <w:r w:rsidR="0074229D">
        <w:rPr>
          <w:sz w:val="24"/>
          <w:szCs w:val="24"/>
        </w:rPr>
        <w:t>parodontu</w:t>
      </w:r>
      <w:proofErr w:type="spellEnd"/>
      <w:r w:rsidR="0074229D">
        <w:rPr>
          <w:sz w:val="24"/>
          <w:szCs w:val="24"/>
        </w:rPr>
        <w:t xml:space="preserve"> se jeví jako nejvíce </w:t>
      </w:r>
      <w:proofErr w:type="spellStart"/>
      <w:r w:rsidR="00F6115E">
        <w:rPr>
          <w:sz w:val="24"/>
          <w:szCs w:val="24"/>
        </w:rPr>
        <w:t>fyziologičtější</w:t>
      </w:r>
      <w:proofErr w:type="spellEnd"/>
      <w:r w:rsidR="00F6115E">
        <w:rPr>
          <w:sz w:val="24"/>
          <w:szCs w:val="24"/>
        </w:rPr>
        <w:t xml:space="preserve"> a</w:t>
      </w:r>
      <w:r w:rsidR="0074229D">
        <w:rPr>
          <w:sz w:val="24"/>
          <w:szCs w:val="24"/>
        </w:rPr>
        <w:t xml:space="preserve"> </w:t>
      </w:r>
      <w:r w:rsidR="00DB3B02">
        <w:rPr>
          <w:sz w:val="24"/>
          <w:szCs w:val="24"/>
        </w:rPr>
        <w:t>šetrnější</w:t>
      </w:r>
      <w:r w:rsidR="0074229D">
        <w:rPr>
          <w:sz w:val="24"/>
          <w:szCs w:val="24"/>
        </w:rPr>
        <w:t xml:space="preserve"> </w:t>
      </w:r>
      <w:r w:rsidR="00355100">
        <w:rPr>
          <w:sz w:val="24"/>
          <w:szCs w:val="24"/>
        </w:rPr>
        <w:t>technikou,</w:t>
      </w:r>
      <w:r w:rsidR="0074229D">
        <w:rPr>
          <w:sz w:val="24"/>
          <w:szCs w:val="24"/>
        </w:rPr>
        <w:t xml:space="preserve"> a to hlavně díky účinné eliminaci bakteriálních vlivu, </w:t>
      </w:r>
      <w:proofErr w:type="spellStart"/>
      <w:r w:rsidR="0074229D">
        <w:rPr>
          <w:sz w:val="24"/>
          <w:szCs w:val="24"/>
        </w:rPr>
        <w:t>imunomodulaci</w:t>
      </w:r>
      <w:proofErr w:type="spellEnd"/>
      <w:r w:rsidR="0074229D">
        <w:rPr>
          <w:sz w:val="24"/>
          <w:szCs w:val="24"/>
        </w:rPr>
        <w:t xml:space="preserve"> a stimulaci regenerativních procesů.</w:t>
      </w:r>
      <w:r w:rsidR="00C47C00">
        <w:rPr>
          <w:sz w:val="24"/>
          <w:szCs w:val="24"/>
        </w:rPr>
        <w:t xml:space="preserve"> Program prvního dne zakončil </w:t>
      </w:r>
      <w:r w:rsidR="00C47C00" w:rsidRPr="00C47C00">
        <w:rPr>
          <w:sz w:val="24"/>
          <w:szCs w:val="24"/>
        </w:rPr>
        <w:t xml:space="preserve">prof. René </w:t>
      </w:r>
      <w:proofErr w:type="spellStart"/>
      <w:r w:rsidR="00C47C00" w:rsidRPr="00C47C00">
        <w:rPr>
          <w:sz w:val="24"/>
          <w:szCs w:val="24"/>
        </w:rPr>
        <w:t>Foltán</w:t>
      </w:r>
      <w:proofErr w:type="spellEnd"/>
      <w:r w:rsidR="00C47C00" w:rsidRPr="00C47C00">
        <w:rPr>
          <w:sz w:val="24"/>
          <w:szCs w:val="24"/>
        </w:rPr>
        <w:t>, VFN 1. LF UK Praha</w:t>
      </w:r>
      <w:r w:rsidR="00C47C00">
        <w:rPr>
          <w:sz w:val="24"/>
          <w:szCs w:val="24"/>
        </w:rPr>
        <w:t xml:space="preserve"> přednáškou na téma: „</w:t>
      </w:r>
      <w:proofErr w:type="spellStart"/>
      <w:r w:rsidR="00C47C00">
        <w:rPr>
          <w:sz w:val="24"/>
          <w:szCs w:val="24"/>
        </w:rPr>
        <w:t>Prekancerozy</w:t>
      </w:r>
      <w:proofErr w:type="spellEnd"/>
      <w:r w:rsidR="00C47C00">
        <w:rPr>
          <w:sz w:val="24"/>
          <w:szCs w:val="24"/>
        </w:rPr>
        <w:t xml:space="preserve">“. Autor rozdělil </w:t>
      </w:r>
      <w:proofErr w:type="spellStart"/>
      <w:r w:rsidR="00C47C00">
        <w:rPr>
          <w:sz w:val="24"/>
          <w:szCs w:val="24"/>
        </w:rPr>
        <w:t>premaligní</w:t>
      </w:r>
      <w:proofErr w:type="spellEnd"/>
      <w:r w:rsidR="00C47C00">
        <w:rPr>
          <w:sz w:val="24"/>
          <w:szCs w:val="24"/>
        </w:rPr>
        <w:t xml:space="preserve"> a </w:t>
      </w:r>
      <w:proofErr w:type="spellStart"/>
      <w:r w:rsidR="00C47C00">
        <w:rPr>
          <w:sz w:val="24"/>
          <w:szCs w:val="24"/>
        </w:rPr>
        <w:t>tkánové</w:t>
      </w:r>
      <w:proofErr w:type="spellEnd"/>
      <w:r w:rsidR="00C47C00">
        <w:rPr>
          <w:sz w:val="24"/>
          <w:szCs w:val="24"/>
        </w:rPr>
        <w:t xml:space="preserve"> změny </w:t>
      </w:r>
      <w:r w:rsidR="00F6115E">
        <w:rPr>
          <w:sz w:val="24"/>
          <w:szCs w:val="24"/>
        </w:rPr>
        <w:t>a dle</w:t>
      </w:r>
      <w:r w:rsidR="00D82601">
        <w:rPr>
          <w:sz w:val="24"/>
          <w:szCs w:val="24"/>
        </w:rPr>
        <w:t xml:space="preserve"> histopatologie a lokalizace ukázal různorodost těchto změn. Na klinických případech a kazuistikách demonstroval nejčastější změny na sliznicích dutiny ústní a v </w:t>
      </w:r>
      <w:proofErr w:type="spellStart"/>
      <w:r w:rsidR="00D82601">
        <w:rPr>
          <w:sz w:val="24"/>
          <w:szCs w:val="24"/>
        </w:rPr>
        <w:t>orofaciální</w:t>
      </w:r>
      <w:proofErr w:type="spellEnd"/>
      <w:r w:rsidR="00D82601">
        <w:rPr>
          <w:sz w:val="24"/>
          <w:szCs w:val="24"/>
        </w:rPr>
        <w:t xml:space="preserve"> </w:t>
      </w:r>
      <w:r w:rsidR="00F6115E">
        <w:rPr>
          <w:sz w:val="24"/>
          <w:szCs w:val="24"/>
        </w:rPr>
        <w:t>oblasti. Ukázal</w:t>
      </w:r>
      <w:r w:rsidR="00D82601">
        <w:rPr>
          <w:sz w:val="24"/>
          <w:szCs w:val="24"/>
        </w:rPr>
        <w:t xml:space="preserve"> a vysvětlil také vhodnost a možnost terapie </w:t>
      </w:r>
      <w:proofErr w:type="spellStart"/>
      <w:r w:rsidR="00D82601">
        <w:rPr>
          <w:sz w:val="24"/>
          <w:szCs w:val="24"/>
        </w:rPr>
        <w:t>prekanceroz</w:t>
      </w:r>
      <w:proofErr w:type="spellEnd"/>
      <w:r w:rsidR="00D82601">
        <w:rPr>
          <w:sz w:val="24"/>
          <w:szCs w:val="24"/>
        </w:rPr>
        <w:t xml:space="preserve"> včetně laserové terapie, fotodynamické </w:t>
      </w:r>
      <w:proofErr w:type="spellStart"/>
      <w:proofErr w:type="gramStart"/>
      <w:r w:rsidR="00D82601">
        <w:rPr>
          <w:sz w:val="24"/>
          <w:szCs w:val="24"/>
        </w:rPr>
        <w:t>terapie,atd</w:t>
      </w:r>
      <w:proofErr w:type="spellEnd"/>
      <w:proofErr w:type="gramEnd"/>
      <w:r w:rsidR="00D82601">
        <w:rPr>
          <w:sz w:val="24"/>
          <w:szCs w:val="24"/>
        </w:rPr>
        <w:t xml:space="preserve">, z nichž se ale jeví jako zlatý standart chirurgická terapie nejenom kvůli možnosti kompletní odstranění léze, ale hlavně kvůli možnosti </w:t>
      </w:r>
      <w:r w:rsidR="004418EE">
        <w:rPr>
          <w:sz w:val="24"/>
          <w:szCs w:val="24"/>
        </w:rPr>
        <w:t>odebrání vzorku</w:t>
      </w:r>
      <w:r w:rsidR="000219A0">
        <w:rPr>
          <w:sz w:val="24"/>
          <w:szCs w:val="24"/>
        </w:rPr>
        <w:t xml:space="preserve"> na </w:t>
      </w:r>
      <w:r w:rsidR="00D82601">
        <w:rPr>
          <w:sz w:val="24"/>
          <w:szCs w:val="24"/>
        </w:rPr>
        <w:t>histologi</w:t>
      </w:r>
      <w:r w:rsidR="000219A0">
        <w:rPr>
          <w:sz w:val="24"/>
          <w:szCs w:val="24"/>
        </w:rPr>
        <w:t>cké vyšetření.</w:t>
      </w:r>
    </w:p>
    <w:p w14:paraId="2C33CE66" w14:textId="30F8C234" w:rsidR="00ED7A13" w:rsidRDefault="00ED7A13" w:rsidP="004B5782">
      <w:pPr>
        <w:rPr>
          <w:sz w:val="24"/>
          <w:szCs w:val="24"/>
        </w:rPr>
      </w:pPr>
      <w:r>
        <w:rPr>
          <w:sz w:val="24"/>
          <w:szCs w:val="24"/>
        </w:rPr>
        <w:lastRenderedPageBreak/>
        <w:t>Druhý den začal svoji přednášku D</w:t>
      </w:r>
      <w:r w:rsidRPr="00ED7A13">
        <w:rPr>
          <w:sz w:val="24"/>
          <w:szCs w:val="24"/>
        </w:rPr>
        <w:t>r. Martin Rota, Jablonec</w:t>
      </w:r>
      <w:r>
        <w:rPr>
          <w:sz w:val="24"/>
          <w:szCs w:val="24"/>
        </w:rPr>
        <w:t>, téma: „</w:t>
      </w:r>
      <w:r w:rsidRPr="00ED7A13">
        <w:rPr>
          <w:sz w:val="24"/>
          <w:szCs w:val="24"/>
        </w:rPr>
        <w:t>4 - </w:t>
      </w:r>
      <w:proofErr w:type="spellStart"/>
      <w:r w:rsidRPr="00ED7A13">
        <w:rPr>
          <w:sz w:val="24"/>
          <w:szCs w:val="24"/>
        </w:rPr>
        <w:t>Layer</w:t>
      </w:r>
      <w:proofErr w:type="spellEnd"/>
      <w:r w:rsidRPr="00ED7A13">
        <w:rPr>
          <w:sz w:val="24"/>
          <w:szCs w:val="24"/>
        </w:rPr>
        <w:t xml:space="preserve"> </w:t>
      </w:r>
      <w:proofErr w:type="spellStart"/>
      <w:r w:rsidRPr="00ED7A13">
        <w:rPr>
          <w:sz w:val="24"/>
          <w:szCs w:val="24"/>
        </w:rPr>
        <w:t>Graft</w:t>
      </w:r>
      <w:proofErr w:type="spellEnd"/>
      <w:r w:rsidRPr="00ED7A13">
        <w:rPr>
          <w:sz w:val="24"/>
          <w:szCs w:val="24"/>
        </w:rPr>
        <w:t>! Evoluce tkáňové augmentace pro implantát</w:t>
      </w:r>
      <w:r>
        <w:rPr>
          <w:sz w:val="24"/>
          <w:szCs w:val="24"/>
        </w:rPr>
        <w:t xml:space="preserve">.“. Autor se zaměřil na řešení </w:t>
      </w:r>
      <w:r w:rsidR="00CC0546">
        <w:rPr>
          <w:sz w:val="24"/>
          <w:szCs w:val="24"/>
        </w:rPr>
        <w:t xml:space="preserve">defektů </w:t>
      </w:r>
      <w:r w:rsidR="00A368F0">
        <w:rPr>
          <w:sz w:val="24"/>
          <w:szCs w:val="24"/>
        </w:rPr>
        <w:t>kostí pomocí</w:t>
      </w:r>
      <w:r w:rsidR="00CC0546">
        <w:rPr>
          <w:sz w:val="24"/>
          <w:szCs w:val="24"/>
        </w:rPr>
        <w:t xml:space="preserve"> štěpů z </w:t>
      </w:r>
      <w:r w:rsidR="00A368F0">
        <w:rPr>
          <w:sz w:val="24"/>
          <w:szCs w:val="24"/>
        </w:rPr>
        <w:t>oblasti tuber</w:t>
      </w:r>
      <w:r w:rsidR="00CC0546">
        <w:rPr>
          <w:sz w:val="24"/>
          <w:szCs w:val="24"/>
        </w:rPr>
        <w:t xml:space="preserve"> </w:t>
      </w:r>
      <w:proofErr w:type="spellStart"/>
      <w:r w:rsidR="00CC0546">
        <w:rPr>
          <w:sz w:val="24"/>
          <w:szCs w:val="24"/>
        </w:rPr>
        <w:t>maxillae</w:t>
      </w:r>
      <w:proofErr w:type="spellEnd"/>
      <w:r w:rsidR="00CC0546">
        <w:rPr>
          <w:sz w:val="24"/>
          <w:szCs w:val="24"/>
        </w:rPr>
        <w:t xml:space="preserve"> s následným zaváděním implantátů. </w:t>
      </w:r>
      <w:r w:rsidR="00A368F0">
        <w:rPr>
          <w:sz w:val="24"/>
          <w:szCs w:val="24"/>
        </w:rPr>
        <w:t>Kost z této oblasti je bohatá na buňky</w:t>
      </w:r>
      <w:r w:rsidR="003C5DAD">
        <w:rPr>
          <w:sz w:val="24"/>
          <w:szCs w:val="24"/>
        </w:rPr>
        <w:t xml:space="preserve"> </w:t>
      </w:r>
      <w:r w:rsidR="00A368F0">
        <w:rPr>
          <w:sz w:val="24"/>
          <w:szCs w:val="24"/>
        </w:rPr>
        <w:t xml:space="preserve">a má velký regenerační potenciál. </w:t>
      </w:r>
      <w:r w:rsidR="009E7736">
        <w:rPr>
          <w:sz w:val="24"/>
          <w:szCs w:val="24"/>
        </w:rPr>
        <w:t xml:space="preserve">Tato technika je velmi šetrná, vše v rámci jedné chirurgie s předvídatelnými výsledky a úsporou času a </w:t>
      </w:r>
      <w:r w:rsidR="00A368F0">
        <w:rPr>
          <w:sz w:val="24"/>
          <w:szCs w:val="24"/>
        </w:rPr>
        <w:t>nákladů. Vše bylo demonstrováno na úspěšných klinických případech.</w:t>
      </w:r>
      <w:r w:rsidR="003C5DAD">
        <w:rPr>
          <w:sz w:val="24"/>
          <w:szCs w:val="24"/>
        </w:rPr>
        <w:t xml:space="preserve"> Další přednáškou na téma:“ </w:t>
      </w:r>
      <w:r w:rsidR="003C5DAD" w:rsidRPr="003C5DAD">
        <w:rPr>
          <w:sz w:val="24"/>
          <w:szCs w:val="24"/>
        </w:rPr>
        <w:t>Srdce ve stomatologické ordinaci (co neopomenout u pacientů s kardiologickými riziky)</w:t>
      </w:r>
      <w:r w:rsidR="003C5DAD">
        <w:rPr>
          <w:sz w:val="24"/>
          <w:szCs w:val="24"/>
        </w:rPr>
        <w:t>“, pokračovala v odborném programu D</w:t>
      </w:r>
      <w:r w:rsidR="003C5DAD" w:rsidRPr="003C5DAD">
        <w:rPr>
          <w:sz w:val="24"/>
          <w:szCs w:val="24"/>
        </w:rPr>
        <w:t xml:space="preserve">r. Gabriela Dostálová, VFN 1. LF UK </w:t>
      </w:r>
      <w:r w:rsidR="00F75248" w:rsidRPr="003C5DAD">
        <w:rPr>
          <w:sz w:val="24"/>
          <w:szCs w:val="24"/>
        </w:rPr>
        <w:t>Praha</w:t>
      </w:r>
      <w:r w:rsidR="005865E4">
        <w:rPr>
          <w:sz w:val="24"/>
          <w:szCs w:val="24"/>
        </w:rPr>
        <w:t>. Dr. Dostálová se</w:t>
      </w:r>
      <w:r w:rsidR="003C5DAD">
        <w:rPr>
          <w:sz w:val="24"/>
          <w:szCs w:val="24"/>
        </w:rPr>
        <w:t xml:space="preserve"> zaměřila na </w:t>
      </w:r>
      <w:r w:rsidR="00F75248">
        <w:rPr>
          <w:sz w:val="24"/>
          <w:szCs w:val="24"/>
        </w:rPr>
        <w:t>rizika spojená</w:t>
      </w:r>
      <w:r w:rsidR="003C5DAD">
        <w:rPr>
          <w:sz w:val="24"/>
          <w:szCs w:val="24"/>
        </w:rPr>
        <w:t xml:space="preserve"> s ošetřením </w:t>
      </w:r>
      <w:r w:rsidR="00F75248">
        <w:rPr>
          <w:sz w:val="24"/>
          <w:szCs w:val="24"/>
        </w:rPr>
        <w:t xml:space="preserve">kardiologických pacientů ve stomatologické ordinaci, na co je nutné myslet a na co se také zaměřit při prevenci nemocí oběhové soustavy. Riziko těchto onemocnění (ICHS, selhání srdce, arytmie) v populaci stoupá, po onkologických onemocněních je to druhá nejčastější příčina úmrtí a je tedy nanejvýš nutné znát a ovládat zásady první pomoci při náhlých stavech nejenom v zubní ordinaci. Autorka vše shrnula </w:t>
      </w:r>
      <w:r w:rsidR="00067C41">
        <w:rPr>
          <w:sz w:val="24"/>
          <w:szCs w:val="24"/>
        </w:rPr>
        <w:t>v názorné detailní obrazové dokumentaci týkající se KPR/kardiopulmonální resuscitace/. Předposlední přednášku na téma:</w:t>
      </w:r>
      <w:r w:rsidR="00067C41" w:rsidRPr="00067C41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  <w:r w:rsidR="00067C41">
        <w:rPr>
          <w:rFonts w:ascii="Arial" w:hAnsi="Arial" w:cs="Arial"/>
          <w:color w:val="666666"/>
          <w:sz w:val="20"/>
          <w:szCs w:val="20"/>
          <w:shd w:val="clear" w:color="auto" w:fill="FFFFFF"/>
        </w:rPr>
        <w:t>„</w:t>
      </w:r>
      <w:r w:rsidR="00067C41" w:rsidRPr="00067C41">
        <w:rPr>
          <w:sz w:val="24"/>
          <w:szCs w:val="24"/>
        </w:rPr>
        <w:t>PRF-použití v </w:t>
      </w:r>
      <w:proofErr w:type="spellStart"/>
      <w:r w:rsidR="00067C41" w:rsidRPr="00067C41">
        <w:rPr>
          <w:sz w:val="24"/>
          <w:szCs w:val="24"/>
        </w:rPr>
        <w:t>implantologii</w:t>
      </w:r>
      <w:proofErr w:type="spellEnd"/>
      <w:r w:rsidR="00067C41" w:rsidRPr="00067C41">
        <w:rPr>
          <w:sz w:val="24"/>
          <w:szCs w:val="24"/>
        </w:rPr>
        <w:t xml:space="preserve"> a parodontologii</w:t>
      </w:r>
      <w:r w:rsidR="00067C41">
        <w:rPr>
          <w:sz w:val="24"/>
          <w:szCs w:val="24"/>
        </w:rPr>
        <w:t>“ uved</w:t>
      </w:r>
      <w:r w:rsidR="00067C41" w:rsidRPr="00067C41">
        <w:rPr>
          <w:sz w:val="24"/>
          <w:szCs w:val="24"/>
        </w:rPr>
        <w:t xml:space="preserve">l </w:t>
      </w:r>
      <w:r w:rsidR="00067C41">
        <w:rPr>
          <w:sz w:val="24"/>
          <w:szCs w:val="24"/>
        </w:rPr>
        <w:t>D</w:t>
      </w:r>
      <w:r w:rsidR="00067C41" w:rsidRPr="00067C41">
        <w:rPr>
          <w:sz w:val="24"/>
          <w:szCs w:val="24"/>
        </w:rPr>
        <w:t xml:space="preserve">r. Pavel </w:t>
      </w:r>
      <w:proofErr w:type="spellStart"/>
      <w:r w:rsidR="00067C41" w:rsidRPr="00067C41">
        <w:rPr>
          <w:sz w:val="24"/>
          <w:szCs w:val="24"/>
        </w:rPr>
        <w:t>Hyšpler</w:t>
      </w:r>
      <w:proofErr w:type="spellEnd"/>
      <w:r w:rsidR="00067C41" w:rsidRPr="00067C41">
        <w:rPr>
          <w:sz w:val="24"/>
          <w:szCs w:val="24"/>
        </w:rPr>
        <w:t>, ÚVN Praha</w:t>
      </w:r>
      <w:r w:rsidR="00067C41">
        <w:rPr>
          <w:sz w:val="24"/>
          <w:szCs w:val="24"/>
        </w:rPr>
        <w:t xml:space="preserve">. Poukázal možnosti a limity této metody, jak se vyvíjela v čase a její možnosti vylepšení. Indikací jsou aplikace do extrakční rány, použití membrány jako bariéry, </w:t>
      </w:r>
      <w:proofErr w:type="spellStart"/>
      <w:r w:rsidR="009E7DCA">
        <w:rPr>
          <w:sz w:val="24"/>
          <w:szCs w:val="24"/>
        </w:rPr>
        <w:t>augumentace</w:t>
      </w:r>
      <w:proofErr w:type="spellEnd"/>
      <w:r w:rsidR="009E7DCA">
        <w:rPr>
          <w:sz w:val="24"/>
          <w:szCs w:val="24"/>
        </w:rPr>
        <w:t>, krytí</w:t>
      </w:r>
      <w:r w:rsidR="00067C41">
        <w:rPr>
          <w:sz w:val="24"/>
          <w:szCs w:val="24"/>
        </w:rPr>
        <w:t xml:space="preserve"> kostních bloků, </w:t>
      </w:r>
      <w:proofErr w:type="spellStart"/>
      <w:r w:rsidR="00067C41">
        <w:rPr>
          <w:sz w:val="24"/>
          <w:szCs w:val="24"/>
        </w:rPr>
        <w:t>transkrestální</w:t>
      </w:r>
      <w:proofErr w:type="spellEnd"/>
      <w:r w:rsidR="00067C41">
        <w:rPr>
          <w:sz w:val="24"/>
          <w:szCs w:val="24"/>
        </w:rPr>
        <w:t xml:space="preserve"> sinus-lift, změna </w:t>
      </w:r>
      <w:r w:rsidR="00F6115E">
        <w:rPr>
          <w:sz w:val="24"/>
          <w:szCs w:val="24"/>
        </w:rPr>
        <w:t>biotypu, krytí</w:t>
      </w:r>
      <w:r w:rsidR="009E7DCA">
        <w:rPr>
          <w:sz w:val="24"/>
          <w:szCs w:val="24"/>
        </w:rPr>
        <w:t xml:space="preserve"> po odběru biotypu, krytí atd. Výhodou </w:t>
      </w:r>
      <w:r w:rsidR="00F6115E">
        <w:rPr>
          <w:sz w:val="24"/>
          <w:szCs w:val="24"/>
        </w:rPr>
        <w:t>je</w:t>
      </w:r>
      <w:r w:rsidR="009E7DCA">
        <w:rPr>
          <w:sz w:val="24"/>
          <w:szCs w:val="24"/>
        </w:rPr>
        <w:t xml:space="preserve"> přínos pro </w:t>
      </w:r>
      <w:proofErr w:type="spellStart"/>
      <w:r w:rsidR="00E14CBE">
        <w:rPr>
          <w:sz w:val="24"/>
          <w:szCs w:val="24"/>
        </w:rPr>
        <w:t>augumentaci</w:t>
      </w:r>
      <w:proofErr w:type="spellEnd"/>
      <w:r w:rsidR="00E14CBE">
        <w:rPr>
          <w:sz w:val="24"/>
          <w:szCs w:val="24"/>
        </w:rPr>
        <w:t>, nízké</w:t>
      </w:r>
      <w:r w:rsidR="009E7DCA">
        <w:rPr>
          <w:sz w:val="24"/>
          <w:szCs w:val="24"/>
        </w:rPr>
        <w:t xml:space="preserve"> náklady, vědecky potvrzený přínos, avšak má i nevýhody, jako je rozdílný výtěžek PRF a nutnost zručného personálu.</w:t>
      </w:r>
      <w:r w:rsidR="00067C41">
        <w:rPr>
          <w:sz w:val="24"/>
          <w:szCs w:val="24"/>
        </w:rPr>
        <w:t xml:space="preserve"> </w:t>
      </w:r>
      <w:r w:rsidR="009E7DCA">
        <w:rPr>
          <w:sz w:val="24"/>
          <w:szCs w:val="24"/>
        </w:rPr>
        <w:t>Sympozium zakončil D</w:t>
      </w:r>
      <w:r w:rsidR="009E7DCA" w:rsidRPr="009E7DCA">
        <w:rPr>
          <w:sz w:val="24"/>
          <w:szCs w:val="24"/>
        </w:rPr>
        <w:t>r. Peter Augustín, Brno</w:t>
      </w:r>
      <w:r w:rsidR="009E7DCA">
        <w:rPr>
          <w:sz w:val="24"/>
          <w:szCs w:val="24"/>
        </w:rPr>
        <w:t xml:space="preserve"> se svojí přednáškou na téma:“ </w:t>
      </w:r>
      <w:r w:rsidR="009E7DCA" w:rsidRPr="009E7DCA">
        <w:rPr>
          <w:sz w:val="24"/>
          <w:szCs w:val="24"/>
        </w:rPr>
        <w:t xml:space="preserve">Srovnání parodontologické terapie, kyretáž, </w:t>
      </w:r>
      <w:proofErr w:type="spellStart"/>
      <w:r w:rsidR="009E7DCA" w:rsidRPr="009E7DCA">
        <w:rPr>
          <w:sz w:val="24"/>
          <w:szCs w:val="24"/>
        </w:rPr>
        <w:t>chir</w:t>
      </w:r>
      <w:proofErr w:type="spellEnd"/>
      <w:r w:rsidR="009E7DCA" w:rsidRPr="009E7DCA">
        <w:rPr>
          <w:sz w:val="24"/>
          <w:szCs w:val="24"/>
        </w:rPr>
        <w:t xml:space="preserve">. </w:t>
      </w:r>
      <w:proofErr w:type="spellStart"/>
      <w:r w:rsidR="009E7DCA" w:rsidRPr="009E7DCA">
        <w:rPr>
          <w:sz w:val="24"/>
          <w:szCs w:val="24"/>
        </w:rPr>
        <w:t>ter</w:t>
      </w:r>
      <w:proofErr w:type="spellEnd"/>
      <w:r w:rsidR="009E7DCA" w:rsidRPr="009E7DCA">
        <w:rPr>
          <w:sz w:val="24"/>
          <w:szCs w:val="24"/>
        </w:rPr>
        <w:t xml:space="preserve">., </w:t>
      </w:r>
      <w:proofErr w:type="spellStart"/>
      <w:r w:rsidR="009E7DCA" w:rsidRPr="009E7DCA">
        <w:rPr>
          <w:sz w:val="24"/>
          <w:szCs w:val="24"/>
        </w:rPr>
        <w:t>ošetř</w:t>
      </w:r>
      <w:proofErr w:type="spellEnd"/>
      <w:r w:rsidR="009E7DCA" w:rsidRPr="009E7DCA">
        <w:rPr>
          <w:sz w:val="24"/>
          <w:szCs w:val="24"/>
        </w:rPr>
        <w:t xml:space="preserve">. para hlubokých kapes různými </w:t>
      </w:r>
      <w:r w:rsidR="0099784C" w:rsidRPr="009E7DCA">
        <w:rPr>
          <w:sz w:val="24"/>
          <w:szCs w:val="24"/>
        </w:rPr>
        <w:t>metodami</w:t>
      </w:r>
      <w:r w:rsidR="0099784C">
        <w:rPr>
          <w:sz w:val="24"/>
          <w:szCs w:val="24"/>
        </w:rPr>
        <w:t>.</w:t>
      </w:r>
      <w:r w:rsidR="00020C43">
        <w:rPr>
          <w:sz w:val="24"/>
          <w:szCs w:val="24"/>
        </w:rPr>
        <w:t>“</w:t>
      </w:r>
      <w:r w:rsidR="0099784C">
        <w:rPr>
          <w:sz w:val="24"/>
          <w:szCs w:val="24"/>
        </w:rPr>
        <w:t xml:space="preserve"> </w:t>
      </w:r>
      <w:r w:rsidR="00020C43">
        <w:rPr>
          <w:sz w:val="24"/>
          <w:szCs w:val="24"/>
        </w:rPr>
        <w:t>V</w:t>
      </w:r>
      <w:r w:rsidR="009E7DCA">
        <w:rPr>
          <w:sz w:val="24"/>
          <w:szCs w:val="24"/>
        </w:rPr>
        <w:t xml:space="preserve"> obecné části </w:t>
      </w:r>
      <w:r w:rsidR="000219A0">
        <w:rPr>
          <w:sz w:val="24"/>
          <w:szCs w:val="24"/>
        </w:rPr>
        <w:t>shrnul Dr. Augustín</w:t>
      </w:r>
      <w:r w:rsidR="00020C43">
        <w:rPr>
          <w:sz w:val="24"/>
          <w:szCs w:val="24"/>
        </w:rPr>
        <w:t xml:space="preserve"> </w:t>
      </w:r>
      <w:r w:rsidR="009E7DCA">
        <w:rPr>
          <w:sz w:val="24"/>
          <w:szCs w:val="24"/>
        </w:rPr>
        <w:t xml:space="preserve">základní principy konzervativní terapie </w:t>
      </w:r>
      <w:proofErr w:type="spellStart"/>
      <w:r w:rsidR="009E7DCA">
        <w:rPr>
          <w:sz w:val="24"/>
          <w:szCs w:val="24"/>
        </w:rPr>
        <w:t>parodontu</w:t>
      </w:r>
      <w:proofErr w:type="spellEnd"/>
      <w:r w:rsidR="009E7DCA">
        <w:rPr>
          <w:sz w:val="24"/>
          <w:szCs w:val="24"/>
        </w:rPr>
        <w:t xml:space="preserve">, poukázal na výhody a nevýhody jednotlivých způsobu ošetření a kdy je vhodná chirurgická terapie </w:t>
      </w:r>
      <w:proofErr w:type="spellStart"/>
      <w:r w:rsidR="009E7DCA">
        <w:rPr>
          <w:sz w:val="24"/>
          <w:szCs w:val="24"/>
        </w:rPr>
        <w:t>parodontu</w:t>
      </w:r>
      <w:proofErr w:type="spellEnd"/>
      <w:r w:rsidR="009E7DCA">
        <w:rPr>
          <w:sz w:val="24"/>
          <w:szCs w:val="24"/>
        </w:rPr>
        <w:t xml:space="preserve">. Rovněž na souboru pacientu shrnul i použití ošetření </w:t>
      </w:r>
      <w:r w:rsidR="0099784C">
        <w:rPr>
          <w:sz w:val="24"/>
          <w:szCs w:val="24"/>
        </w:rPr>
        <w:t>přístrojem</w:t>
      </w:r>
      <w:r w:rsidR="009E7DCA">
        <w:rPr>
          <w:sz w:val="24"/>
          <w:szCs w:val="24"/>
        </w:rPr>
        <w:t xml:space="preserve"> </w:t>
      </w:r>
      <w:proofErr w:type="spellStart"/>
      <w:r w:rsidR="009E7DCA">
        <w:rPr>
          <w:sz w:val="24"/>
          <w:szCs w:val="24"/>
        </w:rPr>
        <w:t>Vector</w:t>
      </w:r>
      <w:proofErr w:type="spellEnd"/>
      <w:r w:rsidR="009E7DCA">
        <w:rPr>
          <w:sz w:val="24"/>
          <w:szCs w:val="24"/>
        </w:rPr>
        <w:t xml:space="preserve"> nebo </w:t>
      </w:r>
      <w:r w:rsidR="00520E13">
        <w:rPr>
          <w:sz w:val="24"/>
          <w:szCs w:val="24"/>
        </w:rPr>
        <w:t>UZ přistrojí, ručními nebo sonickými instrumenty a jejich účinnost a efektivita při redukci PPD.</w:t>
      </w:r>
      <w:r w:rsidR="0099784C">
        <w:rPr>
          <w:sz w:val="24"/>
          <w:szCs w:val="24"/>
        </w:rPr>
        <w:t xml:space="preserve"> </w:t>
      </w:r>
      <w:r w:rsidR="00520E13">
        <w:rPr>
          <w:sz w:val="24"/>
          <w:szCs w:val="24"/>
        </w:rPr>
        <w:t xml:space="preserve">Byla zmíněna i role chemických medikamentů a systémových </w:t>
      </w:r>
      <w:r w:rsidR="0099784C">
        <w:rPr>
          <w:sz w:val="24"/>
          <w:szCs w:val="24"/>
        </w:rPr>
        <w:t>antibiotik</w:t>
      </w:r>
      <w:r w:rsidR="00520E13">
        <w:rPr>
          <w:sz w:val="24"/>
          <w:szCs w:val="24"/>
        </w:rPr>
        <w:t xml:space="preserve"> při terapii onemocnění </w:t>
      </w:r>
      <w:proofErr w:type="spellStart"/>
      <w:r w:rsidR="00520E13">
        <w:rPr>
          <w:sz w:val="24"/>
          <w:szCs w:val="24"/>
        </w:rPr>
        <w:t>parodontu</w:t>
      </w:r>
      <w:proofErr w:type="spellEnd"/>
      <w:r w:rsidR="00520E13">
        <w:rPr>
          <w:sz w:val="24"/>
          <w:szCs w:val="24"/>
        </w:rPr>
        <w:t>.</w:t>
      </w:r>
    </w:p>
    <w:p w14:paraId="2DC59733" w14:textId="75EB65CD" w:rsidR="00520E13" w:rsidRDefault="00520E13" w:rsidP="004B5782">
      <w:pPr>
        <w:rPr>
          <w:sz w:val="24"/>
          <w:szCs w:val="24"/>
        </w:rPr>
      </w:pPr>
      <w:r>
        <w:rPr>
          <w:sz w:val="24"/>
          <w:szCs w:val="24"/>
        </w:rPr>
        <w:t>Parodontologické dny v Mikulově se vyznačovaly velkým zájmem a ohlasem zcela zaplněného publika v přednáškovém sále po oba dva dny</w:t>
      </w:r>
      <w:r w:rsidR="00684B8A">
        <w:rPr>
          <w:sz w:val="24"/>
          <w:szCs w:val="24"/>
        </w:rPr>
        <w:t xml:space="preserve"> a </w:t>
      </w:r>
      <w:r w:rsidR="00426EC7">
        <w:rPr>
          <w:sz w:val="24"/>
          <w:szCs w:val="24"/>
        </w:rPr>
        <w:t>potvrdil se stoupající</w:t>
      </w:r>
      <w:r w:rsidR="00684B8A">
        <w:rPr>
          <w:sz w:val="24"/>
          <w:szCs w:val="24"/>
        </w:rPr>
        <w:t xml:space="preserve"> zájem posluchačů nejenom o parodontologickou tematiku tohoto odborného setkání.</w:t>
      </w:r>
    </w:p>
    <w:p w14:paraId="08AE59D1" w14:textId="12C73D2D" w:rsidR="00684B8A" w:rsidRDefault="00684B8A" w:rsidP="004B5782">
      <w:pPr>
        <w:rPr>
          <w:sz w:val="24"/>
          <w:szCs w:val="24"/>
        </w:rPr>
      </w:pPr>
      <w:r w:rsidRPr="00684B8A">
        <w:rPr>
          <w:sz w:val="24"/>
          <w:szCs w:val="24"/>
        </w:rPr>
        <w:t>Příští parodontologické dny se budou konat ve dnech</w:t>
      </w:r>
      <w:r>
        <w:rPr>
          <w:sz w:val="24"/>
          <w:szCs w:val="24"/>
        </w:rPr>
        <w:t xml:space="preserve"> 15.-16.5.202</w:t>
      </w:r>
      <w:r w:rsidR="00426EC7">
        <w:rPr>
          <w:sz w:val="24"/>
          <w:szCs w:val="24"/>
        </w:rPr>
        <w:t>6</w:t>
      </w:r>
      <w:r>
        <w:rPr>
          <w:sz w:val="24"/>
          <w:szCs w:val="24"/>
        </w:rPr>
        <w:t xml:space="preserve"> v hotelu Vista Dolní Morava a hlavní téma budě věnováno </w:t>
      </w:r>
      <w:proofErr w:type="spellStart"/>
      <w:r>
        <w:rPr>
          <w:sz w:val="24"/>
          <w:szCs w:val="24"/>
        </w:rPr>
        <w:t>orto</w:t>
      </w:r>
      <w:proofErr w:type="spellEnd"/>
      <w:r>
        <w:rPr>
          <w:sz w:val="24"/>
          <w:szCs w:val="24"/>
        </w:rPr>
        <w:t>-para problematice.</w:t>
      </w:r>
    </w:p>
    <w:p w14:paraId="4EFAF190" w14:textId="73F59F85" w:rsidR="00684B8A" w:rsidRDefault="00684B8A" w:rsidP="004B5782">
      <w:r>
        <w:rPr>
          <w:sz w:val="24"/>
          <w:szCs w:val="24"/>
        </w:rPr>
        <w:t xml:space="preserve">Více na </w:t>
      </w:r>
      <w:hyperlink r:id="rId4" w:history="1">
        <w:r w:rsidRPr="00FE3A0E">
          <w:rPr>
            <w:rStyle w:val="Hypertextovodkaz"/>
          </w:rPr>
          <w:t>www.perio.cz</w:t>
        </w:r>
      </w:hyperlink>
      <w:r>
        <w:t>.</w:t>
      </w:r>
    </w:p>
    <w:p w14:paraId="7FD5026A" w14:textId="77777777" w:rsidR="00684B8A" w:rsidRDefault="00684B8A" w:rsidP="00684B8A">
      <w:r>
        <w:t xml:space="preserve">Za výbor ČPS  </w:t>
      </w:r>
    </w:p>
    <w:p w14:paraId="29CA9179" w14:textId="1FF74965" w:rsidR="00684B8A" w:rsidRDefault="00684B8A" w:rsidP="00684B8A">
      <w:r>
        <w:t>MUDr. Michal Kania, vědecký sekretář ČPS</w:t>
      </w:r>
    </w:p>
    <w:p w14:paraId="42F3035E" w14:textId="77777777" w:rsidR="00684B8A" w:rsidRPr="00684B8A" w:rsidRDefault="00684B8A" w:rsidP="004B5782">
      <w:pPr>
        <w:rPr>
          <w:sz w:val="24"/>
          <w:szCs w:val="24"/>
        </w:rPr>
      </w:pPr>
    </w:p>
    <w:p w14:paraId="0D8D8129" w14:textId="1677E4EA" w:rsidR="009E7DCA" w:rsidRDefault="009E7DCA" w:rsidP="004B5782">
      <w:pPr>
        <w:rPr>
          <w:sz w:val="24"/>
          <w:szCs w:val="24"/>
        </w:rPr>
      </w:pPr>
    </w:p>
    <w:p w14:paraId="55514F55" w14:textId="022E1FB7" w:rsidR="004B5782" w:rsidRPr="004B5782" w:rsidRDefault="00990E17" w:rsidP="004B57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64C444" w14:textId="77777777" w:rsidR="004B5782" w:rsidRPr="00067C41" w:rsidRDefault="004B5782">
      <w:pPr>
        <w:rPr>
          <w:b/>
          <w:bCs/>
          <w:sz w:val="24"/>
          <w:szCs w:val="24"/>
          <w:u w:val="single"/>
        </w:rPr>
      </w:pPr>
    </w:p>
    <w:sectPr w:rsidR="004B5782" w:rsidRPr="00067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E5"/>
    <w:rsid w:val="00020C43"/>
    <w:rsid w:val="000219A0"/>
    <w:rsid w:val="00067C41"/>
    <w:rsid w:val="00113808"/>
    <w:rsid w:val="002429D5"/>
    <w:rsid w:val="002F7E7D"/>
    <w:rsid w:val="00342DDC"/>
    <w:rsid w:val="003456A0"/>
    <w:rsid w:val="00355100"/>
    <w:rsid w:val="003C5DAD"/>
    <w:rsid w:val="003F0847"/>
    <w:rsid w:val="00422487"/>
    <w:rsid w:val="00426EC7"/>
    <w:rsid w:val="004418EE"/>
    <w:rsid w:val="004A7D6B"/>
    <w:rsid w:val="004B5782"/>
    <w:rsid w:val="00520E13"/>
    <w:rsid w:val="005865E4"/>
    <w:rsid w:val="0066563C"/>
    <w:rsid w:val="00684B8A"/>
    <w:rsid w:val="0074229D"/>
    <w:rsid w:val="00882A61"/>
    <w:rsid w:val="009703E7"/>
    <w:rsid w:val="00983CB5"/>
    <w:rsid w:val="00990E17"/>
    <w:rsid w:val="0099784C"/>
    <w:rsid w:val="009E7736"/>
    <w:rsid w:val="009E7DCA"/>
    <w:rsid w:val="00A01008"/>
    <w:rsid w:val="00A368F0"/>
    <w:rsid w:val="00A52EE5"/>
    <w:rsid w:val="00B9193A"/>
    <w:rsid w:val="00C47C00"/>
    <w:rsid w:val="00CB345B"/>
    <w:rsid w:val="00CC0546"/>
    <w:rsid w:val="00CE7A90"/>
    <w:rsid w:val="00D0157B"/>
    <w:rsid w:val="00D04A8E"/>
    <w:rsid w:val="00D32333"/>
    <w:rsid w:val="00D82601"/>
    <w:rsid w:val="00DB3B02"/>
    <w:rsid w:val="00E0213D"/>
    <w:rsid w:val="00E042A9"/>
    <w:rsid w:val="00E14CBE"/>
    <w:rsid w:val="00ED7A13"/>
    <w:rsid w:val="00F24DC6"/>
    <w:rsid w:val="00F6115E"/>
    <w:rsid w:val="00F7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2F47"/>
  <w15:chartTrackingRefBased/>
  <w15:docId w15:val="{C51D5EBC-E22F-4BEB-A830-2F800BC3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2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2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2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2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2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2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2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2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2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2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2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2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2EE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2EE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2E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2E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2E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2E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2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2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2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2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2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2E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2E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2EE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2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2EE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2EE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84B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ri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938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Kania</dc:creator>
  <cp:keywords/>
  <dc:description/>
  <cp:lastModifiedBy>Eduard Kania</cp:lastModifiedBy>
  <cp:revision>16</cp:revision>
  <dcterms:created xsi:type="dcterms:W3CDTF">2025-10-05T17:03:00Z</dcterms:created>
  <dcterms:modified xsi:type="dcterms:W3CDTF">2025-10-14T20:14:00Z</dcterms:modified>
</cp:coreProperties>
</file>